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8F" w:rsidRDefault="004E6D8F" w:rsidP="004E6D8F">
      <w:pPr>
        <w:pStyle w:val="1"/>
        <w:spacing w:before="227" w:line="240" w:lineRule="auto"/>
        <w:ind w:left="42" w:right="145" w:firstLine="0"/>
        <w:jc w:val="center"/>
      </w:pPr>
      <w:proofErr w:type="gramStart"/>
      <w:r>
        <w:t>П</w:t>
      </w:r>
      <w:proofErr w:type="gramEnd"/>
      <w:r>
        <w:t xml:space="preserve"> О Л О Ж Е Н И Е</w:t>
      </w:r>
    </w:p>
    <w:p w:rsidR="004E6D8F" w:rsidRDefault="004E6D8F" w:rsidP="004E6D8F">
      <w:pPr>
        <w:pStyle w:val="a5"/>
        <w:numPr>
          <w:ilvl w:val="0"/>
          <w:numId w:val="3"/>
        </w:numPr>
        <w:tabs>
          <w:tab w:val="left" w:pos="1170"/>
        </w:tabs>
        <w:spacing w:before="1"/>
        <w:ind w:right="995" w:firstLine="3"/>
        <w:rPr>
          <w:b/>
          <w:sz w:val="28"/>
        </w:rPr>
      </w:pPr>
      <w:r>
        <w:rPr>
          <w:b/>
          <w:sz w:val="28"/>
        </w:rPr>
        <w:t xml:space="preserve">физкультурном </w:t>
      </w:r>
      <w:proofErr w:type="gramStart"/>
      <w:r>
        <w:rPr>
          <w:b/>
          <w:sz w:val="28"/>
        </w:rPr>
        <w:t>мероприятии</w:t>
      </w:r>
      <w:proofErr w:type="gramEnd"/>
      <w:r>
        <w:rPr>
          <w:b/>
          <w:sz w:val="28"/>
        </w:rPr>
        <w:t xml:space="preserve"> 6 этапа Всероссийских соревнований по </w:t>
      </w:r>
      <w:r>
        <w:rPr>
          <w:b/>
          <w:sz w:val="28"/>
          <w:lang w:val="en-US"/>
        </w:rPr>
        <w:t>SUP</w:t>
      </w:r>
      <w:r w:rsidRPr="007917E3">
        <w:rPr>
          <w:b/>
          <w:sz w:val="28"/>
        </w:rPr>
        <w:t xml:space="preserve"> - </w:t>
      </w:r>
      <w:r>
        <w:rPr>
          <w:b/>
          <w:sz w:val="28"/>
        </w:rPr>
        <w:t xml:space="preserve">СЕРФИНГУ </w:t>
      </w:r>
      <w:r>
        <w:rPr>
          <w:b/>
          <w:sz w:val="32"/>
        </w:rPr>
        <w:t>«</w:t>
      </w:r>
      <w:r>
        <w:rPr>
          <w:b/>
          <w:sz w:val="32"/>
          <w:lang w:val="en-US"/>
        </w:rPr>
        <w:t>STRONG</w:t>
      </w:r>
      <w:r w:rsidRPr="007917E3">
        <w:rPr>
          <w:b/>
          <w:sz w:val="32"/>
        </w:rPr>
        <w:t xml:space="preserve"> </w:t>
      </w:r>
      <w:r>
        <w:rPr>
          <w:b/>
          <w:sz w:val="32"/>
          <w:lang w:val="en-US"/>
        </w:rPr>
        <w:t>WAVES</w:t>
      </w:r>
      <w:r w:rsidRPr="007917E3">
        <w:rPr>
          <w:b/>
          <w:sz w:val="32"/>
        </w:rPr>
        <w:t xml:space="preserve"> </w:t>
      </w:r>
      <w:r>
        <w:rPr>
          <w:b/>
          <w:sz w:val="32"/>
          <w:lang w:val="en-US"/>
        </w:rPr>
        <w:t>TOUR</w:t>
      </w:r>
      <w:r>
        <w:rPr>
          <w:b/>
          <w:sz w:val="32"/>
        </w:rPr>
        <w:t>»</w:t>
      </w:r>
      <w:r>
        <w:rPr>
          <w:b/>
          <w:sz w:val="28"/>
        </w:rPr>
        <w:t xml:space="preserve"> в г. Красноярск</w:t>
      </w:r>
    </w:p>
    <w:p w:rsidR="004E6D8F" w:rsidRDefault="004E6D8F" w:rsidP="004E6D8F">
      <w:pPr>
        <w:pStyle w:val="a3"/>
        <w:spacing w:before="10"/>
        <w:ind w:left="0"/>
        <w:rPr>
          <w:b/>
          <w:sz w:val="27"/>
        </w:rPr>
      </w:pPr>
    </w:p>
    <w:p w:rsidR="004E6D8F" w:rsidRDefault="004E6D8F" w:rsidP="004E6D8F">
      <w:pPr>
        <w:pStyle w:val="a5"/>
        <w:numPr>
          <w:ilvl w:val="1"/>
          <w:numId w:val="3"/>
        </w:numPr>
        <w:tabs>
          <w:tab w:val="left" w:pos="3511"/>
        </w:tabs>
        <w:spacing w:before="1" w:line="319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Цель и 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</w:p>
    <w:p w:rsidR="004E6D8F" w:rsidRDefault="004E6D8F" w:rsidP="004E6D8F">
      <w:pPr>
        <w:pStyle w:val="a3"/>
        <w:ind w:right="322" w:firstLine="707"/>
        <w:jc w:val="both"/>
      </w:pPr>
      <w:r>
        <w:t>Физкультурное мероприятие проводится с целью популяризации и развития SUP-серфинга в городе Красноярск. В ходе проведения мероприятия решаются следующие задачи:</w:t>
      </w:r>
    </w:p>
    <w:p w:rsidR="004E6D8F" w:rsidRDefault="004E6D8F" w:rsidP="004E6D8F">
      <w:pPr>
        <w:pStyle w:val="a5"/>
        <w:numPr>
          <w:ilvl w:val="0"/>
          <w:numId w:val="2"/>
        </w:numPr>
        <w:tabs>
          <w:tab w:val="left" w:pos="1134"/>
        </w:tabs>
        <w:ind w:right="331" w:firstLine="707"/>
        <w:jc w:val="both"/>
        <w:rPr>
          <w:sz w:val="28"/>
        </w:rPr>
      </w:pPr>
      <w:r>
        <w:rPr>
          <w:sz w:val="28"/>
        </w:rPr>
        <w:t>популяризация физической культуры и спорта среди различных групп населения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Красноярск;</w:t>
      </w:r>
    </w:p>
    <w:p w:rsidR="004E6D8F" w:rsidRDefault="004E6D8F" w:rsidP="004E6D8F">
      <w:pPr>
        <w:pStyle w:val="a5"/>
        <w:numPr>
          <w:ilvl w:val="0"/>
          <w:numId w:val="2"/>
        </w:numPr>
        <w:tabs>
          <w:tab w:val="left" w:pos="1163"/>
        </w:tabs>
        <w:spacing w:line="321" w:lineRule="exact"/>
        <w:ind w:left="1162" w:hanging="164"/>
        <w:jc w:val="both"/>
        <w:rPr>
          <w:sz w:val="28"/>
        </w:rPr>
      </w:pPr>
      <w:r>
        <w:rPr>
          <w:sz w:val="28"/>
        </w:rPr>
        <w:t>развития 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:rsidR="004E6D8F" w:rsidRDefault="004E6D8F" w:rsidP="004E6D8F">
      <w:pPr>
        <w:pStyle w:val="a3"/>
        <w:spacing w:before="2"/>
        <w:ind w:left="0"/>
      </w:pPr>
    </w:p>
    <w:p w:rsidR="004E6D8F" w:rsidRDefault="004E6D8F" w:rsidP="004E6D8F">
      <w:pPr>
        <w:pStyle w:val="1"/>
        <w:numPr>
          <w:ilvl w:val="1"/>
          <w:numId w:val="3"/>
        </w:numPr>
        <w:tabs>
          <w:tab w:val="left" w:pos="2293"/>
        </w:tabs>
        <w:spacing w:line="321" w:lineRule="exact"/>
        <w:ind w:left="2292"/>
        <w:jc w:val="both"/>
      </w:pPr>
      <w:r>
        <w:t>Организаторы физкультурного</w:t>
      </w:r>
      <w:r>
        <w:rPr>
          <w:spacing w:val="-1"/>
        </w:rPr>
        <w:t xml:space="preserve"> </w:t>
      </w:r>
      <w:r>
        <w:t>мероприятия</w:t>
      </w:r>
    </w:p>
    <w:p w:rsidR="004E6D8F" w:rsidRDefault="004E6D8F" w:rsidP="004E6D8F">
      <w:pPr>
        <w:pStyle w:val="a3"/>
        <w:ind w:right="322" w:firstLine="707"/>
        <w:jc w:val="both"/>
      </w:pPr>
      <w:r>
        <w:t xml:space="preserve">Организация проведения физкультурного мероприятия возлагается на </w:t>
      </w:r>
      <w:r w:rsidRPr="007917E3">
        <w:t>Всероссийское Объединение Поддержки Молодежи в Регионах «Прогресс 2030»</w:t>
      </w:r>
      <w:r>
        <w:t>.</w:t>
      </w:r>
    </w:p>
    <w:p w:rsidR="004E6D8F" w:rsidRDefault="004E6D8F" w:rsidP="004E6D8F">
      <w:pPr>
        <w:pStyle w:val="a3"/>
        <w:ind w:right="319"/>
        <w:jc w:val="both"/>
      </w:pPr>
    </w:p>
    <w:p w:rsidR="004E6D8F" w:rsidRDefault="004E6D8F" w:rsidP="004E6D8F">
      <w:pPr>
        <w:pStyle w:val="1"/>
        <w:numPr>
          <w:ilvl w:val="1"/>
          <w:numId w:val="3"/>
        </w:numPr>
        <w:tabs>
          <w:tab w:val="left" w:pos="3494"/>
        </w:tabs>
        <w:spacing w:before="7"/>
        <w:ind w:left="3493"/>
        <w:jc w:val="left"/>
      </w:pPr>
      <w:r>
        <w:t>Место и сроки</w:t>
      </w:r>
      <w:r>
        <w:rPr>
          <w:spacing w:val="-4"/>
        </w:rPr>
        <w:t xml:space="preserve"> </w:t>
      </w:r>
      <w:r>
        <w:t>проведения</w:t>
      </w:r>
    </w:p>
    <w:p w:rsidR="004E6D8F" w:rsidRDefault="004E6D8F" w:rsidP="004E6D8F">
      <w:pPr>
        <w:pStyle w:val="a3"/>
        <w:spacing w:line="319" w:lineRule="exact"/>
        <w:ind w:left="930"/>
      </w:pPr>
      <w:r>
        <w:t>Место проведения: Красноярск</w:t>
      </w:r>
      <w:r w:rsidRPr="007917E3">
        <w:t>, ул.</w:t>
      </w:r>
      <w:r>
        <w:t xml:space="preserve">  Дубровинского 45А/1, «Центральная Набережная»</w:t>
      </w:r>
    </w:p>
    <w:p w:rsidR="004E6D8F" w:rsidRDefault="004E6D8F" w:rsidP="004E6D8F">
      <w:pPr>
        <w:pStyle w:val="a3"/>
        <w:spacing w:line="319" w:lineRule="exact"/>
        <w:ind w:left="930"/>
      </w:pPr>
      <w:r>
        <w:t>Сроки проведения: 13 июля 2019 года.</w:t>
      </w:r>
    </w:p>
    <w:p w:rsidR="004E6D8F" w:rsidRDefault="004E6D8F" w:rsidP="004E6D8F">
      <w:pPr>
        <w:pStyle w:val="a3"/>
        <w:spacing w:before="4"/>
        <w:ind w:left="0"/>
      </w:pPr>
    </w:p>
    <w:p w:rsidR="004E6D8F" w:rsidRDefault="004E6D8F" w:rsidP="004E6D8F">
      <w:pPr>
        <w:pStyle w:val="1"/>
        <w:numPr>
          <w:ilvl w:val="1"/>
          <w:numId w:val="3"/>
        </w:numPr>
        <w:tabs>
          <w:tab w:val="left" w:pos="4476"/>
        </w:tabs>
        <w:spacing w:line="321" w:lineRule="exact"/>
        <w:ind w:left="4475" w:hanging="282"/>
        <w:jc w:val="both"/>
      </w:pPr>
      <w:r>
        <w:t>Участники</w:t>
      </w:r>
    </w:p>
    <w:p w:rsidR="004E6D8F" w:rsidRDefault="004E6D8F" w:rsidP="004E6D8F">
      <w:pPr>
        <w:pStyle w:val="a3"/>
        <w:ind w:right="322" w:firstLine="707"/>
        <w:jc w:val="both"/>
      </w:pPr>
      <w:r>
        <w:t>К участию в физкультурном мероприятии допускаются жители города Красноярск, других муниципальных образований Красноярского края, других субъектов Российской Федерации, умеющие плавать и имеющие навыки управления доской, медицинский допуск к участию в спортивных мероприятиях и страховой полис</w:t>
      </w:r>
      <w:r>
        <w:rPr>
          <w:spacing w:val="-3"/>
        </w:rPr>
        <w:t xml:space="preserve"> </w:t>
      </w:r>
      <w:r>
        <w:t>(оригинал).</w:t>
      </w:r>
    </w:p>
    <w:p w:rsidR="004E6D8F" w:rsidRDefault="004E6D8F" w:rsidP="004E6D8F">
      <w:pPr>
        <w:pStyle w:val="a3"/>
        <w:spacing w:line="320" w:lineRule="exact"/>
        <w:ind w:left="941"/>
        <w:jc w:val="both"/>
      </w:pPr>
      <w:r>
        <w:t>Возрастные категории:</w:t>
      </w:r>
    </w:p>
    <w:p w:rsidR="004E6D8F" w:rsidRDefault="004E6D8F" w:rsidP="004E6D8F">
      <w:pPr>
        <w:pStyle w:val="a5"/>
        <w:numPr>
          <w:ilvl w:val="0"/>
          <w:numId w:val="2"/>
        </w:numPr>
        <w:tabs>
          <w:tab w:val="left" w:pos="1106"/>
        </w:tabs>
        <w:ind w:left="1105" w:hanging="165"/>
        <w:jc w:val="both"/>
        <w:rPr>
          <w:sz w:val="28"/>
        </w:rPr>
      </w:pPr>
      <w:r>
        <w:rPr>
          <w:sz w:val="28"/>
        </w:rPr>
        <w:t>ветераны спорта (45 лет и старше);</w:t>
      </w:r>
    </w:p>
    <w:p w:rsidR="004E6D8F" w:rsidRDefault="004E6D8F" w:rsidP="004E6D8F">
      <w:pPr>
        <w:pStyle w:val="a5"/>
        <w:numPr>
          <w:ilvl w:val="0"/>
          <w:numId w:val="2"/>
        </w:numPr>
        <w:tabs>
          <w:tab w:val="left" w:pos="1106"/>
        </w:tabs>
        <w:spacing w:before="1" w:line="322" w:lineRule="exact"/>
        <w:ind w:left="1105" w:hanging="165"/>
        <w:jc w:val="both"/>
        <w:rPr>
          <w:sz w:val="28"/>
        </w:rPr>
      </w:pPr>
      <w:r>
        <w:rPr>
          <w:sz w:val="28"/>
        </w:rPr>
        <w:t>мужчины, женщины (18 лет 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старше);</w:t>
      </w:r>
    </w:p>
    <w:p w:rsidR="004E6D8F" w:rsidRDefault="004E6D8F" w:rsidP="004E6D8F">
      <w:pPr>
        <w:pStyle w:val="a3"/>
        <w:ind w:left="930"/>
        <w:jc w:val="both"/>
      </w:pPr>
      <w:r>
        <w:t>Иные условия допуска участников определяются ВОПМР «Прогресс 2030».</w:t>
      </w:r>
    </w:p>
    <w:p w:rsidR="004E6D8F" w:rsidRDefault="004E6D8F" w:rsidP="004E6D8F">
      <w:pPr>
        <w:pStyle w:val="a3"/>
        <w:spacing w:before="7"/>
        <w:ind w:left="0"/>
        <w:rPr>
          <w:sz w:val="20"/>
        </w:rPr>
      </w:pPr>
    </w:p>
    <w:p w:rsidR="004E6D8F" w:rsidRDefault="004E6D8F" w:rsidP="004E6D8F">
      <w:pPr>
        <w:pStyle w:val="1"/>
        <w:numPr>
          <w:ilvl w:val="1"/>
          <w:numId w:val="3"/>
        </w:numPr>
        <w:tabs>
          <w:tab w:val="left" w:pos="3573"/>
        </w:tabs>
        <w:spacing w:before="89"/>
        <w:ind w:left="3573"/>
        <w:jc w:val="left"/>
      </w:pPr>
      <w:r>
        <w:t>Программа</w:t>
      </w:r>
      <w:r>
        <w:rPr>
          <w:spacing w:val="-1"/>
        </w:rPr>
        <w:t xml:space="preserve"> </w:t>
      </w:r>
      <w:r>
        <w:t>мероприятия</w:t>
      </w:r>
    </w:p>
    <w:p w:rsidR="004E6D8F" w:rsidRDefault="004E6D8F" w:rsidP="004E6D8F">
      <w:pPr>
        <w:pStyle w:val="a3"/>
        <w:spacing w:line="319" w:lineRule="exact"/>
        <w:ind w:left="930"/>
      </w:pPr>
      <w:r>
        <w:rPr>
          <w:spacing w:val="-71"/>
          <w:u w:val="single"/>
        </w:rPr>
        <w:t xml:space="preserve"> </w:t>
      </w:r>
      <w:r>
        <w:rPr>
          <w:u w:val="single"/>
        </w:rPr>
        <w:t>Виды программы</w:t>
      </w:r>
      <w:r>
        <w:t>:</w:t>
      </w:r>
    </w:p>
    <w:p w:rsidR="004E6D8F" w:rsidRPr="00077C59" w:rsidRDefault="004E6D8F" w:rsidP="004E6D8F">
      <w:pPr>
        <w:pStyle w:val="a3"/>
        <w:spacing w:line="322" w:lineRule="exact"/>
        <w:ind w:left="930"/>
      </w:pPr>
      <w:r w:rsidRPr="00077C59">
        <w:rPr>
          <w:b/>
        </w:rPr>
        <w:t>Техническая гонка:</w:t>
      </w:r>
      <w:r w:rsidRPr="00077C59">
        <w:t xml:space="preserve"> гонка проводится в открытом классе (</w:t>
      </w:r>
      <w:r w:rsidR="00AD33F4">
        <w:t xml:space="preserve">надувные </w:t>
      </w:r>
      <w:r w:rsidRPr="00077C59">
        <w:t xml:space="preserve">доски) на дистанции 2 км с </w:t>
      </w:r>
      <w:r>
        <w:t>одним разворотом на лево</w:t>
      </w:r>
      <w:proofErr w:type="gramStart"/>
      <w:r>
        <w:t xml:space="preserve"> </w:t>
      </w:r>
      <w:r w:rsidRPr="00077C59">
        <w:t>.</w:t>
      </w:r>
      <w:proofErr w:type="gramEnd"/>
      <w:r w:rsidRPr="00077C59">
        <w:t xml:space="preserve"> </w:t>
      </w:r>
    </w:p>
    <w:p w:rsidR="004E6D8F" w:rsidRPr="00643816" w:rsidRDefault="004E6D8F" w:rsidP="004E6D8F">
      <w:pPr>
        <w:pStyle w:val="a3"/>
        <w:spacing w:line="322" w:lineRule="exact"/>
        <w:ind w:left="930"/>
      </w:pPr>
      <w:r w:rsidRPr="00077C59">
        <w:rPr>
          <w:b/>
        </w:rPr>
        <w:t>Спринт:</w:t>
      </w:r>
      <w:r w:rsidRPr="00077C59">
        <w:t xml:space="preserve"> гонка проводится на дистанции 200 метров. Оборудование предоставляется организатором в количестве 8 штук одинакового бренда </w:t>
      </w:r>
      <w:r>
        <w:rPr>
          <w:lang w:val="en-US"/>
        </w:rPr>
        <w:t>STORMLINE</w:t>
      </w:r>
      <w:r w:rsidRPr="00077C59">
        <w:t xml:space="preserve"> размером </w:t>
      </w:r>
      <w:r>
        <w:t>11,6</w:t>
      </w:r>
      <w:r w:rsidRPr="00077C59">
        <w:t>”.  Старт с воды</w:t>
      </w:r>
      <w:r w:rsidRPr="00643816">
        <w:t>.</w:t>
      </w:r>
    </w:p>
    <w:p w:rsidR="004E6D8F" w:rsidRPr="004E6D8F" w:rsidRDefault="004E6D8F" w:rsidP="004E6D8F">
      <w:pPr>
        <w:pStyle w:val="a3"/>
        <w:spacing w:line="322" w:lineRule="exact"/>
        <w:ind w:left="930"/>
        <w:rPr>
          <w:lang w:val="en-US"/>
        </w:rPr>
      </w:pPr>
      <w:r w:rsidRPr="00077C59">
        <w:rPr>
          <w:b/>
        </w:rPr>
        <w:t>Фристайл:</w:t>
      </w:r>
      <w:r w:rsidRPr="00077C59">
        <w:t xml:space="preserve"> гонка проводится парами, задача сделать максимальное количество оборотов вокруг знака за 3 мин. Можно участвовать на любых досках.</w:t>
      </w:r>
    </w:p>
    <w:p w:rsidR="004E6D8F" w:rsidRDefault="004E6D8F" w:rsidP="004E6D8F">
      <w:pPr>
        <w:pStyle w:val="a3"/>
        <w:spacing w:line="322" w:lineRule="exact"/>
        <w:ind w:left="930"/>
      </w:pPr>
      <w:r>
        <w:rPr>
          <w:u w:val="single"/>
        </w:rPr>
        <w:t>Регламент проведения</w:t>
      </w:r>
      <w:r>
        <w:t>:</w:t>
      </w:r>
    </w:p>
    <w:p w:rsidR="004E6D8F" w:rsidRPr="00077C59" w:rsidRDefault="004E6D8F" w:rsidP="004E6D8F">
      <w:pPr>
        <w:pStyle w:val="a3"/>
        <w:ind w:firstLine="707"/>
      </w:pPr>
      <w:r w:rsidRPr="00077C59">
        <w:t>30 июня:</w:t>
      </w:r>
    </w:p>
    <w:p w:rsidR="004E6D8F" w:rsidRPr="00077C59" w:rsidRDefault="004E6D8F" w:rsidP="004E6D8F">
      <w:pPr>
        <w:pStyle w:val="a3"/>
        <w:ind w:firstLine="707"/>
      </w:pPr>
      <w:r w:rsidRPr="00077C59">
        <w:t xml:space="preserve">10:00 – 11:00 приезд и регистрация участников </w:t>
      </w:r>
    </w:p>
    <w:p w:rsidR="004E6D8F" w:rsidRPr="00077C59" w:rsidRDefault="004E6D8F" w:rsidP="004E6D8F">
      <w:pPr>
        <w:pStyle w:val="a3"/>
        <w:ind w:firstLine="707"/>
      </w:pPr>
      <w:r w:rsidRPr="00077C59">
        <w:t>11:00 – 11:30 торжественное открытие соревнований</w:t>
      </w:r>
    </w:p>
    <w:p w:rsidR="004E6D8F" w:rsidRPr="00643816" w:rsidRDefault="004E6D8F" w:rsidP="004E6D8F">
      <w:pPr>
        <w:pStyle w:val="a3"/>
        <w:ind w:firstLine="707"/>
      </w:pPr>
      <w:r w:rsidRPr="00643816">
        <w:lastRenderedPageBreak/>
        <w:t>11:30 – 12:00 собрание и инструктаж участников гонки</w:t>
      </w:r>
    </w:p>
    <w:p w:rsidR="004E6D8F" w:rsidRPr="00B30154" w:rsidRDefault="004E6D8F" w:rsidP="004E6D8F">
      <w:pPr>
        <w:pStyle w:val="a3"/>
        <w:ind w:firstLine="707"/>
        <w:rPr>
          <w:lang w:val="en-US"/>
        </w:rPr>
      </w:pPr>
      <w:proofErr w:type="gramStart"/>
      <w:r w:rsidRPr="00077C59">
        <w:rPr>
          <w:lang w:val="en-US"/>
        </w:rPr>
        <w:t xml:space="preserve">12:00 – 17:00 </w:t>
      </w:r>
      <w:proofErr w:type="spellStart"/>
      <w:r w:rsidRPr="00077C59">
        <w:rPr>
          <w:lang w:val="en-US"/>
        </w:rPr>
        <w:t>соревнования</w:t>
      </w:r>
      <w:proofErr w:type="spellEnd"/>
      <w:r w:rsidRPr="00077C59">
        <w:rPr>
          <w:lang w:val="en-US"/>
        </w:rPr>
        <w:t xml:space="preserve"> </w:t>
      </w:r>
      <w:proofErr w:type="spellStart"/>
      <w:r w:rsidRPr="00077C59">
        <w:rPr>
          <w:lang w:val="en-US"/>
        </w:rPr>
        <w:t>по</w:t>
      </w:r>
      <w:proofErr w:type="spellEnd"/>
      <w:r w:rsidRPr="00077C59">
        <w:rPr>
          <w:lang w:val="en-US"/>
        </w:rPr>
        <w:t xml:space="preserve"> </w:t>
      </w:r>
      <w:proofErr w:type="spellStart"/>
      <w:r w:rsidRPr="00077C59">
        <w:rPr>
          <w:lang w:val="en-US"/>
        </w:rPr>
        <w:t>дисциплин</w:t>
      </w:r>
      <w:proofErr w:type="spellEnd"/>
      <w:r>
        <w:t>а</w:t>
      </w:r>
      <w:r w:rsidRPr="00077C59">
        <w:rPr>
          <w:lang w:val="en-US"/>
        </w:rPr>
        <w:t>м «Technica</w:t>
      </w:r>
      <w:r>
        <w:rPr>
          <w:lang w:val="en-US"/>
        </w:rPr>
        <w:t>l race», «Sprint», «Freestyle»</w:t>
      </w:r>
      <w:r w:rsidRPr="00B30154">
        <w:rPr>
          <w:lang w:val="en-US"/>
        </w:rPr>
        <w:t>.</w:t>
      </w:r>
      <w:proofErr w:type="gramEnd"/>
    </w:p>
    <w:p w:rsidR="004E6D8F" w:rsidRDefault="004E6D8F" w:rsidP="004E6D8F">
      <w:pPr>
        <w:pStyle w:val="a3"/>
        <w:ind w:firstLine="707"/>
      </w:pPr>
      <w:r>
        <w:t>Расписание предварительное. Время старта первой гонки гоночного дня может изменяться в зависимости от погодных условий.</w:t>
      </w:r>
    </w:p>
    <w:p w:rsidR="004E6D8F" w:rsidRDefault="004E6D8F" w:rsidP="004E6D8F">
      <w:pPr>
        <w:pStyle w:val="a3"/>
        <w:spacing w:line="321" w:lineRule="exact"/>
        <w:ind w:left="930"/>
      </w:pPr>
      <w:r>
        <w:rPr>
          <w:spacing w:val="-71"/>
          <w:u w:val="single"/>
        </w:rPr>
        <w:t xml:space="preserve"> </w:t>
      </w:r>
      <w:r>
        <w:rPr>
          <w:u w:val="single"/>
        </w:rPr>
        <w:t>Гоночная инструкция</w:t>
      </w:r>
    </w:p>
    <w:p w:rsidR="004E6D8F" w:rsidRDefault="004E6D8F" w:rsidP="004E6D8F">
      <w:pPr>
        <w:pStyle w:val="a3"/>
        <w:ind w:right="322" w:firstLine="707"/>
        <w:jc w:val="both"/>
      </w:pPr>
      <w:r>
        <w:t>Гоночная инструкция будет</w:t>
      </w:r>
      <w:r w:rsidR="00CA0571">
        <w:t xml:space="preserve"> озвучена в день проведения соревнований</w:t>
      </w:r>
      <w:r>
        <w:t>. Схема прохождения дистанций будет указана в гоночной инструкции.</w:t>
      </w:r>
    </w:p>
    <w:p w:rsidR="004E6D8F" w:rsidRDefault="004E6D8F" w:rsidP="004E6D8F">
      <w:pPr>
        <w:pStyle w:val="a3"/>
        <w:ind w:left="930" w:right="5204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Правила поведения участников</w:t>
      </w:r>
      <w:r>
        <w:t xml:space="preserve"> Участники мероприятия обязаны:</w:t>
      </w:r>
    </w:p>
    <w:p w:rsidR="004E6D8F" w:rsidRDefault="004E6D8F" w:rsidP="004E6D8F">
      <w:pPr>
        <w:pStyle w:val="a5"/>
        <w:numPr>
          <w:ilvl w:val="1"/>
          <w:numId w:val="1"/>
        </w:numPr>
        <w:tabs>
          <w:tab w:val="left" w:pos="1139"/>
        </w:tabs>
        <w:ind w:right="330" w:firstLine="707"/>
        <w:jc w:val="both"/>
        <w:rPr>
          <w:sz w:val="28"/>
        </w:rPr>
      </w:pPr>
      <w:r>
        <w:rPr>
          <w:sz w:val="28"/>
        </w:rPr>
        <w:t>соблюдать меры безопасности (в том числе экологической) и правила поведения на воде и территории места 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соревнования;</w:t>
      </w:r>
    </w:p>
    <w:p w:rsidR="004E6D8F" w:rsidRDefault="004E6D8F" w:rsidP="004E6D8F">
      <w:pPr>
        <w:pStyle w:val="a5"/>
        <w:numPr>
          <w:ilvl w:val="1"/>
          <w:numId w:val="1"/>
        </w:numPr>
        <w:tabs>
          <w:tab w:val="left" w:pos="1144"/>
        </w:tabs>
        <w:ind w:right="320" w:firstLine="707"/>
        <w:jc w:val="both"/>
        <w:rPr>
          <w:sz w:val="28"/>
        </w:rPr>
      </w:pPr>
      <w:r>
        <w:rPr>
          <w:sz w:val="28"/>
        </w:rPr>
        <w:t>подчиняться разумным требованиям лиц, выполняющих официальные функции, включая присутствие на официальных мероприятиях, общение с организаторами и</w:t>
      </w:r>
      <w:r>
        <w:rPr>
          <w:spacing w:val="-3"/>
          <w:sz w:val="28"/>
        </w:rPr>
        <w:t xml:space="preserve"> </w:t>
      </w:r>
      <w:r>
        <w:rPr>
          <w:sz w:val="28"/>
        </w:rPr>
        <w:t>судьями;</w:t>
      </w:r>
    </w:p>
    <w:p w:rsidR="004E6D8F" w:rsidRDefault="004E6D8F" w:rsidP="004E6D8F">
      <w:pPr>
        <w:pStyle w:val="a5"/>
        <w:numPr>
          <w:ilvl w:val="1"/>
          <w:numId w:val="1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не нарушать общепринятые правила поведения и законодательства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РФ;</w:t>
      </w:r>
    </w:p>
    <w:p w:rsidR="004E6D8F" w:rsidRDefault="004E6D8F" w:rsidP="004E6D8F">
      <w:pPr>
        <w:pStyle w:val="a3"/>
        <w:ind w:left="0"/>
      </w:pPr>
    </w:p>
    <w:p w:rsidR="004E6D8F" w:rsidRDefault="004E6D8F" w:rsidP="004E6D8F">
      <w:pPr>
        <w:pStyle w:val="1"/>
        <w:numPr>
          <w:ilvl w:val="1"/>
          <w:numId w:val="3"/>
        </w:numPr>
        <w:tabs>
          <w:tab w:val="left" w:pos="3532"/>
        </w:tabs>
        <w:spacing w:before="1"/>
        <w:ind w:left="3531"/>
        <w:jc w:val="left"/>
      </w:pPr>
      <w:r>
        <w:t>Определение</w:t>
      </w:r>
      <w:r>
        <w:rPr>
          <w:spacing w:val="-1"/>
        </w:rPr>
        <w:t xml:space="preserve"> </w:t>
      </w:r>
      <w:r>
        <w:t>победителей</w:t>
      </w:r>
    </w:p>
    <w:p w:rsidR="004E6D8F" w:rsidRDefault="004E6D8F" w:rsidP="004E6D8F">
      <w:pPr>
        <w:pStyle w:val="a3"/>
        <w:spacing w:line="242" w:lineRule="auto"/>
        <w:ind w:right="433" w:firstLine="707"/>
      </w:pPr>
      <w:r>
        <w:t xml:space="preserve">Соревнования личные, проводятся в соответствии с правилами вида спорта «серфинг», утверждёнными приказом </w:t>
      </w:r>
      <w:proofErr w:type="spellStart"/>
      <w:r>
        <w:t>Минспорта</w:t>
      </w:r>
      <w:proofErr w:type="spellEnd"/>
      <w:r>
        <w:t xml:space="preserve"> России от 18.04.2017</w:t>
      </w:r>
    </w:p>
    <w:p w:rsidR="004E6D8F" w:rsidRDefault="004E6D8F" w:rsidP="004E6D8F">
      <w:pPr>
        <w:pStyle w:val="a3"/>
        <w:spacing w:line="317" w:lineRule="exact"/>
      </w:pPr>
      <w:r>
        <w:t>№358.</w:t>
      </w:r>
    </w:p>
    <w:p w:rsidR="004E6D8F" w:rsidRPr="004E6D8F" w:rsidRDefault="004E6D8F" w:rsidP="004E6D8F">
      <w:pPr>
        <w:pStyle w:val="a3"/>
        <w:ind w:right="322" w:firstLine="707"/>
        <w:jc w:val="both"/>
      </w:pPr>
      <w:r w:rsidRPr="004E6D8F">
        <w:t xml:space="preserve">Соревнования в виде программы </w:t>
      </w:r>
      <w:r w:rsidRPr="004E6D8F">
        <w:rPr>
          <w:b/>
        </w:rPr>
        <w:t xml:space="preserve">«Техническая гонка» </w:t>
      </w:r>
      <w:r w:rsidRPr="004E6D8F">
        <w:t>проводятся по олимпийской системе на выбывание. Победителем становится участник, набравший наименьшее количество баллов.</w:t>
      </w:r>
    </w:p>
    <w:p w:rsidR="004E6D8F" w:rsidRDefault="004E6D8F" w:rsidP="004E6D8F">
      <w:pPr>
        <w:pStyle w:val="a3"/>
        <w:spacing w:before="62" w:line="242" w:lineRule="auto"/>
        <w:ind w:left="0" w:right="323"/>
        <w:jc w:val="both"/>
      </w:pPr>
      <w:r w:rsidRPr="004E6D8F">
        <w:t xml:space="preserve">Соревнования в виде программы </w:t>
      </w:r>
      <w:r w:rsidRPr="004E6D8F">
        <w:rPr>
          <w:b/>
        </w:rPr>
        <w:t xml:space="preserve">«Спринт» </w:t>
      </w:r>
      <w:r w:rsidRPr="004E6D8F">
        <w:t>проводится на дистанции 200 метров. Старт проходит двойками с воды, финиш возле берега. Гонка</w:t>
      </w:r>
      <w:r w:rsidRPr="004E6D8F">
        <w:t xml:space="preserve"> </w:t>
      </w:r>
      <w:r>
        <w:t xml:space="preserve">на </w:t>
      </w:r>
      <w:r>
        <w:t>лучшее время. Победителем становится участник, показавший наименьшее время в гонке.</w:t>
      </w:r>
    </w:p>
    <w:p w:rsidR="004E6D8F" w:rsidRDefault="004E6D8F" w:rsidP="004E6D8F">
      <w:pPr>
        <w:pStyle w:val="a3"/>
        <w:ind w:right="319" w:firstLine="707"/>
        <w:jc w:val="both"/>
      </w:pPr>
      <w:r>
        <w:t xml:space="preserve">Соревнования в виде программы </w:t>
      </w:r>
      <w:r>
        <w:rPr>
          <w:b/>
        </w:rPr>
        <w:t xml:space="preserve">«Фристайл» </w:t>
      </w:r>
      <w:r>
        <w:t>проводится парами, задача сделать максимальное количество оборотов вокруг знака за 3 минуты. Победителем становится участник, выполнивший наибольшее количество оборотов.</w:t>
      </w:r>
    </w:p>
    <w:p w:rsidR="004E6D8F" w:rsidRDefault="004E6D8F" w:rsidP="004E6D8F">
      <w:pPr>
        <w:pStyle w:val="a3"/>
        <w:ind w:right="328" w:firstLine="707"/>
        <w:jc w:val="both"/>
      </w:pPr>
      <w:r>
        <w:t xml:space="preserve">Абсолютный победитель (среди мужчин и женщин), независимо от возраста, определяется по наилучшему результату выступления во всех </w:t>
      </w:r>
      <w:r>
        <w:t>т</w:t>
      </w:r>
      <w:r>
        <w:t>рёх видах</w:t>
      </w:r>
      <w:r>
        <w:rPr>
          <w:spacing w:val="1"/>
        </w:rPr>
        <w:t xml:space="preserve"> </w:t>
      </w:r>
      <w:r>
        <w:t>программы.</w:t>
      </w:r>
    </w:p>
    <w:p w:rsidR="004E6D8F" w:rsidRDefault="004E6D8F" w:rsidP="004E6D8F">
      <w:pPr>
        <w:pStyle w:val="a3"/>
        <w:ind w:right="320" w:firstLine="707"/>
        <w:jc w:val="both"/>
      </w:pPr>
      <w:r>
        <w:t xml:space="preserve">Отчётные документы о результатах проведения мероприятия на бумажном носителе представляются в департамент физической культуры и спорта администрации города </w:t>
      </w:r>
      <w:r>
        <w:t>Красноярск</w:t>
      </w:r>
      <w:r>
        <w:t xml:space="preserve"> в течение трех рабочих дней со дня окончания физкультурного мероприятия (отчёт главного судьи, копии протоколов соревнований, копии заявок на участие в</w:t>
      </w:r>
      <w:r>
        <w:rPr>
          <w:spacing w:val="-13"/>
        </w:rPr>
        <w:t xml:space="preserve"> </w:t>
      </w:r>
      <w:r>
        <w:t>соревнованиях).</w:t>
      </w:r>
    </w:p>
    <w:p w:rsidR="004E6D8F" w:rsidRDefault="004E6D8F" w:rsidP="004E6D8F">
      <w:pPr>
        <w:pStyle w:val="a3"/>
        <w:ind w:right="324" w:firstLine="707"/>
        <w:jc w:val="both"/>
      </w:pPr>
      <w:r>
        <w:t xml:space="preserve">Фото- и видеоматериалы соревнований (при наличии) представляются в департамент физической культуры и спорта администрации города </w:t>
      </w:r>
      <w:r>
        <w:t>Красноярс</w:t>
      </w:r>
      <w:r>
        <w:t>к в течение трех рабочих дней со дня окончания спортивного соревнования, в электронной форме.</w:t>
      </w:r>
    </w:p>
    <w:p w:rsidR="004E6D8F" w:rsidRDefault="004E6D8F" w:rsidP="004E6D8F">
      <w:pPr>
        <w:pStyle w:val="a3"/>
        <w:ind w:right="324" w:firstLine="707"/>
        <w:jc w:val="both"/>
      </w:pPr>
    </w:p>
    <w:p w:rsidR="004E6D8F" w:rsidRDefault="004E6D8F" w:rsidP="004E6D8F">
      <w:pPr>
        <w:pStyle w:val="a3"/>
        <w:ind w:right="324" w:firstLine="707"/>
        <w:jc w:val="both"/>
      </w:pPr>
    </w:p>
    <w:p w:rsidR="004E6D8F" w:rsidRDefault="004E6D8F" w:rsidP="004E6D8F">
      <w:pPr>
        <w:pStyle w:val="a3"/>
        <w:ind w:right="324" w:firstLine="707"/>
        <w:jc w:val="both"/>
      </w:pPr>
    </w:p>
    <w:p w:rsidR="004E6D8F" w:rsidRDefault="004E6D8F" w:rsidP="004E6D8F">
      <w:pPr>
        <w:pStyle w:val="a3"/>
        <w:ind w:right="324" w:firstLine="707"/>
        <w:jc w:val="both"/>
      </w:pPr>
    </w:p>
    <w:p w:rsidR="004E6D8F" w:rsidRDefault="004E6D8F" w:rsidP="004E6D8F">
      <w:pPr>
        <w:pStyle w:val="a3"/>
        <w:ind w:right="324" w:firstLine="707"/>
        <w:jc w:val="both"/>
      </w:pPr>
    </w:p>
    <w:p w:rsidR="004E6D8F" w:rsidRDefault="004E6D8F" w:rsidP="004E6D8F">
      <w:pPr>
        <w:pStyle w:val="a3"/>
        <w:ind w:right="324" w:firstLine="707"/>
        <w:jc w:val="both"/>
      </w:pPr>
    </w:p>
    <w:p w:rsidR="004E6D8F" w:rsidRDefault="004E6D8F" w:rsidP="004E6D8F">
      <w:pPr>
        <w:pStyle w:val="1"/>
        <w:numPr>
          <w:ilvl w:val="1"/>
          <w:numId w:val="3"/>
        </w:numPr>
        <w:tabs>
          <w:tab w:val="left" w:pos="4334"/>
        </w:tabs>
        <w:spacing w:before="1" w:line="320" w:lineRule="exact"/>
        <w:ind w:left="4333" w:hanging="282"/>
        <w:jc w:val="left"/>
      </w:pPr>
      <w:r>
        <w:lastRenderedPageBreak/>
        <w:t>Награждение</w:t>
      </w:r>
    </w:p>
    <w:p w:rsidR="004E6D8F" w:rsidRDefault="004E6D8F" w:rsidP="004E6D8F">
      <w:pPr>
        <w:pStyle w:val="a3"/>
        <w:ind w:firstLine="707"/>
      </w:pPr>
      <w:r>
        <w:t>Победители и призеры соревнований, в каждой возрастной группе (среди мужчин и женщин), награждаются грамотами и медалями.</w:t>
      </w:r>
    </w:p>
    <w:p w:rsidR="004E6D8F" w:rsidRDefault="004E6D8F" w:rsidP="004E6D8F">
      <w:pPr>
        <w:pStyle w:val="a3"/>
        <w:spacing w:line="242" w:lineRule="auto"/>
        <w:ind w:right="433" w:firstLine="707"/>
      </w:pPr>
      <w:r>
        <w:t>Абсолютные победители (среди мужчин и женщин), независимо от возраста, награждаются кубками.</w:t>
      </w:r>
    </w:p>
    <w:p w:rsidR="004E6D8F" w:rsidRDefault="004E6D8F" w:rsidP="004E6D8F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973"/>
        <w:gridCol w:w="1970"/>
        <w:gridCol w:w="1970"/>
        <w:gridCol w:w="1970"/>
      </w:tblGrid>
      <w:tr w:rsidR="004E6D8F" w:rsidTr="0075079B">
        <w:trPr>
          <w:trHeight w:val="321"/>
        </w:trPr>
        <w:tc>
          <w:tcPr>
            <w:tcW w:w="1970" w:type="dxa"/>
          </w:tcPr>
          <w:p w:rsidR="004E6D8F" w:rsidRPr="004E6D8F" w:rsidRDefault="004E6D8F" w:rsidP="0075079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3" w:type="dxa"/>
          </w:tcPr>
          <w:p w:rsidR="004E6D8F" w:rsidRDefault="004E6D8F" w:rsidP="0075079B">
            <w:pPr>
              <w:pStyle w:val="TableParagraph"/>
              <w:spacing w:line="301" w:lineRule="exact"/>
              <w:ind w:left="515" w:right="5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место</w:t>
            </w:r>
            <w:proofErr w:type="spellEnd"/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1" w:lineRule="exact"/>
              <w:ind w:left="504" w:right="49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место</w:t>
            </w:r>
            <w:proofErr w:type="spellEnd"/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1" w:lineRule="exact"/>
              <w:ind w:left="504" w:right="49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место</w:t>
            </w:r>
            <w:proofErr w:type="spellEnd"/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1" w:lineRule="exact"/>
              <w:ind w:left="513" w:right="49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4E6D8F" w:rsidTr="0075079B">
        <w:trPr>
          <w:trHeight w:val="323"/>
        </w:trPr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кубки</w:t>
            </w:r>
            <w:proofErr w:type="spellEnd"/>
          </w:p>
        </w:tc>
        <w:tc>
          <w:tcPr>
            <w:tcW w:w="1973" w:type="dxa"/>
          </w:tcPr>
          <w:p w:rsidR="004E6D8F" w:rsidRDefault="004E6D8F" w:rsidP="0075079B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6D8F" w:rsidTr="0075079B">
        <w:trPr>
          <w:trHeight w:val="321"/>
        </w:trPr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медали</w:t>
            </w:r>
            <w:proofErr w:type="spellEnd"/>
          </w:p>
        </w:tc>
        <w:tc>
          <w:tcPr>
            <w:tcW w:w="1973" w:type="dxa"/>
          </w:tcPr>
          <w:p w:rsidR="004E6D8F" w:rsidRDefault="004E6D8F" w:rsidP="0075079B">
            <w:pPr>
              <w:pStyle w:val="TableParagraph"/>
              <w:spacing w:line="301" w:lineRule="exact"/>
              <w:ind w:left="515" w:right="50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1" w:lineRule="exact"/>
              <w:ind w:left="507" w:right="49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1" w:lineRule="exact"/>
              <w:ind w:left="509" w:right="49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1" w:lineRule="exact"/>
              <w:ind w:left="513" w:right="496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4E6D8F" w:rsidTr="0075079B">
        <w:trPr>
          <w:trHeight w:val="321"/>
        </w:trPr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грамоты</w:t>
            </w:r>
            <w:proofErr w:type="spellEnd"/>
          </w:p>
        </w:tc>
        <w:tc>
          <w:tcPr>
            <w:tcW w:w="1973" w:type="dxa"/>
          </w:tcPr>
          <w:p w:rsidR="004E6D8F" w:rsidRDefault="004E6D8F" w:rsidP="0075079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4E6D8F" w:rsidRDefault="004E6D8F" w:rsidP="0075079B">
            <w:pPr>
              <w:pStyle w:val="TableParagraph"/>
              <w:spacing w:line="301" w:lineRule="exact"/>
              <w:ind w:left="513" w:right="496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4E6D8F" w:rsidRDefault="004E6D8F" w:rsidP="004E6D8F">
      <w:pPr>
        <w:pStyle w:val="a3"/>
        <w:spacing w:before="7"/>
        <w:ind w:left="0"/>
        <w:rPr>
          <w:sz w:val="27"/>
        </w:rPr>
      </w:pPr>
    </w:p>
    <w:p w:rsidR="004E6D8F" w:rsidRDefault="004E6D8F" w:rsidP="004E6D8F">
      <w:pPr>
        <w:pStyle w:val="a3"/>
        <w:ind w:right="329" w:firstLine="707"/>
        <w:jc w:val="both"/>
      </w:pPr>
      <w:r>
        <w:t>Организаторы соревнований могут учреждать специальные призы в различных номинациях.</w:t>
      </w:r>
    </w:p>
    <w:p w:rsidR="004E6D8F" w:rsidRDefault="004E6D8F" w:rsidP="004E6D8F">
      <w:pPr>
        <w:pStyle w:val="a3"/>
        <w:spacing w:before="3"/>
        <w:ind w:left="0"/>
      </w:pPr>
    </w:p>
    <w:p w:rsidR="004E6D8F" w:rsidRDefault="004E6D8F" w:rsidP="004E6D8F">
      <w:pPr>
        <w:pStyle w:val="1"/>
        <w:numPr>
          <w:ilvl w:val="1"/>
          <w:numId w:val="3"/>
        </w:numPr>
        <w:tabs>
          <w:tab w:val="left" w:pos="2424"/>
        </w:tabs>
        <w:spacing w:before="1"/>
        <w:ind w:left="2423" w:hanging="282"/>
        <w:jc w:val="both"/>
      </w:pPr>
      <w:r>
        <w:t>Обеспечение безопасности участников и</w:t>
      </w:r>
      <w:r>
        <w:rPr>
          <w:spacing w:val="-5"/>
        </w:rPr>
        <w:t xml:space="preserve"> </w:t>
      </w:r>
      <w:r>
        <w:t>зрителей</w:t>
      </w:r>
    </w:p>
    <w:p w:rsidR="004E6D8F" w:rsidRDefault="004E6D8F" w:rsidP="004E6D8F">
      <w:pPr>
        <w:pStyle w:val="a5"/>
        <w:numPr>
          <w:ilvl w:val="1"/>
          <w:numId w:val="5"/>
        </w:numPr>
        <w:tabs>
          <w:tab w:val="left" w:pos="1581"/>
        </w:tabs>
        <w:ind w:right="319" w:firstLine="707"/>
        <w:jc w:val="both"/>
        <w:rPr>
          <w:sz w:val="28"/>
        </w:rPr>
      </w:pPr>
      <w:r>
        <w:rPr>
          <w:sz w:val="28"/>
        </w:rPr>
        <w:t>Физкультурное мероприятие проводится в месте,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</w:t>
      </w:r>
      <w:r>
        <w:rPr>
          <w:spacing w:val="-11"/>
          <w:sz w:val="28"/>
        </w:rPr>
        <w:t xml:space="preserve"> </w:t>
      </w:r>
      <w:r>
        <w:rPr>
          <w:sz w:val="28"/>
        </w:rPr>
        <w:t>зрителей.</w:t>
      </w:r>
    </w:p>
    <w:p w:rsidR="004E6D8F" w:rsidRDefault="004E6D8F" w:rsidP="00AC2C15">
      <w:pPr>
        <w:pStyle w:val="a3"/>
        <w:ind w:right="322" w:firstLine="707"/>
        <w:jc w:val="both"/>
      </w:pPr>
      <w: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</w:t>
      </w:r>
      <w:r w:rsidR="00AC2C15">
        <w:t>новлением Правительства Российск</w:t>
      </w:r>
      <w:r>
        <w:t>ой Федерации от 18 апреля 2014 года № 353.</w:t>
      </w:r>
    </w:p>
    <w:p w:rsidR="00AC2C15" w:rsidRDefault="00AC2C15" w:rsidP="00AC2C15">
      <w:pPr>
        <w:pStyle w:val="a3"/>
        <w:ind w:right="322" w:firstLine="707"/>
        <w:jc w:val="both"/>
      </w:pPr>
    </w:p>
    <w:p w:rsidR="00AC2C15" w:rsidRDefault="00AC2C15" w:rsidP="00AC2C15">
      <w:pPr>
        <w:pStyle w:val="a5"/>
        <w:numPr>
          <w:ilvl w:val="1"/>
          <w:numId w:val="5"/>
        </w:numPr>
        <w:tabs>
          <w:tab w:val="left" w:pos="1681"/>
        </w:tabs>
        <w:spacing w:before="62"/>
        <w:ind w:right="323" w:firstLine="707"/>
        <w:jc w:val="both"/>
        <w:rPr>
          <w:sz w:val="28"/>
        </w:rPr>
      </w:pPr>
      <w:proofErr w:type="gramStart"/>
      <w:r>
        <w:rPr>
          <w:sz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sz w:val="28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</w:p>
    <w:p w:rsidR="00AC2C15" w:rsidRDefault="00AC2C15" w:rsidP="00AC2C15">
      <w:pPr>
        <w:pStyle w:val="a3"/>
        <w:spacing w:before="2"/>
        <w:ind w:right="322" w:firstLine="707"/>
        <w:jc w:val="both"/>
      </w:pPr>
      <w:proofErr w:type="gramStart"/>
      <w:r>
        <w:t>Основанием для допуска участника к соревнованиям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или справка, выданная врачом по спортивной медицине или терапевтом (педиатром) по месту жительства</w:t>
      </w:r>
      <w:r>
        <w:rPr>
          <w:spacing w:val="-9"/>
        </w:rPr>
        <w:t xml:space="preserve"> </w:t>
      </w:r>
      <w:r>
        <w:t>участника.</w:t>
      </w:r>
      <w:proofErr w:type="gramEnd"/>
    </w:p>
    <w:p w:rsidR="00AC2C15" w:rsidRDefault="00AC2C15" w:rsidP="00AC2C15">
      <w:pPr>
        <w:pStyle w:val="a3"/>
        <w:spacing w:before="4"/>
        <w:ind w:left="0"/>
      </w:pPr>
    </w:p>
    <w:p w:rsidR="00AC2C15" w:rsidRDefault="00AC2C15" w:rsidP="00AC2C15">
      <w:pPr>
        <w:pStyle w:val="a3"/>
        <w:spacing w:before="2"/>
        <w:ind w:left="0"/>
      </w:pPr>
    </w:p>
    <w:p w:rsidR="00AC2C15" w:rsidRDefault="00AC2C15" w:rsidP="00AC2C15">
      <w:pPr>
        <w:pStyle w:val="1"/>
        <w:numPr>
          <w:ilvl w:val="1"/>
          <w:numId w:val="3"/>
        </w:numPr>
        <w:tabs>
          <w:tab w:val="left" w:pos="3895"/>
        </w:tabs>
        <w:spacing w:line="321" w:lineRule="exact"/>
        <w:ind w:left="3894" w:hanging="423"/>
        <w:jc w:val="both"/>
      </w:pPr>
      <w:r>
        <w:t>Финансовые</w:t>
      </w:r>
      <w:r>
        <w:rPr>
          <w:spacing w:val="-1"/>
        </w:rPr>
        <w:t xml:space="preserve"> </w:t>
      </w:r>
      <w:r>
        <w:t>условия</w:t>
      </w:r>
    </w:p>
    <w:p w:rsidR="00AC2C15" w:rsidRDefault="00AC2C15" w:rsidP="00AC2C15">
      <w:pPr>
        <w:pStyle w:val="a3"/>
        <w:spacing w:line="321" w:lineRule="exact"/>
        <w:ind w:left="930"/>
        <w:jc w:val="both"/>
      </w:pPr>
      <w:r>
        <w:t>Расходы, связанные с проведением физкультурного мероприятия, несут:</w:t>
      </w:r>
    </w:p>
    <w:p w:rsidR="00AC2C15" w:rsidRDefault="00AC2C15" w:rsidP="00AC2C15">
      <w:pPr>
        <w:pStyle w:val="a5"/>
        <w:numPr>
          <w:ilvl w:val="0"/>
          <w:numId w:val="4"/>
        </w:numPr>
        <w:tabs>
          <w:tab w:val="left" w:pos="1261"/>
        </w:tabs>
        <w:spacing w:line="322" w:lineRule="exact"/>
        <w:jc w:val="both"/>
      </w:pPr>
      <w:r>
        <w:rPr>
          <w:sz w:val="28"/>
        </w:rPr>
        <w:t>Место проведения физкультурного мероприятия предоставляется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администрацией г. </w:t>
      </w:r>
      <w:r>
        <w:rPr>
          <w:sz w:val="28"/>
        </w:rPr>
        <w:t>Красноярск</w:t>
      </w:r>
      <w:r>
        <w:rPr>
          <w:sz w:val="28"/>
        </w:rPr>
        <w:t>.</w:t>
      </w:r>
    </w:p>
    <w:p w:rsidR="00AC2C15" w:rsidRDefault="00AC2C15" w:rsidP="00AC2C15">
      <w:pPr>
        <w:pStyle w:val="a5"/>
        <w:numPr>
          <w:ilvl w:val="0"/>
          <w:numId w:val="4"/>
        </w:numPr>
        <w:tabs>
          <w:tab w:val="left" w:pos="1232"/>
        </w:tabs>
        <w:ind w:left="222" w:right="329" w:firstLine="707"/>
        <w:jc w:val="both"/>
        <w:rPr>
          <w:sz w:val="28"/>
        </w:rPr>
      </w:pPr>
      <w:r>
        <w:rPr>
          <w:sz w:val="28"/>
        </w:rPr>
        <w:t>Приобретение грамот и иные организационные расходы оплачиваются за счёт средств ВОПМР «Прогресс 2030».</w:t>
      </w:r>
    </w:p>
    <w:p w:rsidR="00AC2C15" w:rsidRDefault="00AC2C15" w:rsidP="00AC2C15">
      <w:pPr>
        <w:pStyle w:val="a5"/>
        <w:numPr>
          <w:ilvl w:val="0"/>
          <w:numId w:val="4"/>
        </w:numPr>
        <w:tabs>
          <w:tab w:val="left" w:pos="1235"/>
        </w:tabs>
        <w:spacing w:before="1"/>
        <w:ind w:left="222" w:right="322" w:firstLine="707"/>
        <w:jc w:val="both"/>
        <w:rPr>
          <w:sz w:val="28"/>
        </w:rPr>
      </w:pPr>
      <w:r>
        <w:rPr>
          <w:sz w:val="28"/>
        </w:rPr>
        <w:t xml:space="preserve">Расходы по участию спортсменов, тренеров и представителей (проезд, питание, проживание) – за счёт средств командирующих организаций или </w:t>
      </w:r>
      <w:r>
        <w:rPr>
          <w:sz w:val="28"/>
        </w:rPr>
        <w:lastRenderedPageBreak/>
        <w:t>самих участников.</w:t>
      </w:r>
    </w:p>
    <w:p w:rsidR="00AC2C15" w:rsidRDefault="00AC2C15" w:rsidP="00AC2C15">
      <w:pPr>
        <w:pStyle w:val="1"/>
        <w:spacing w:before="4"/>
        <w:ind w:left="3661" w:firstLine="0"/>
        <w:jc w:val="both"/>
      </w:pPr>
      <w:r>
        <w:t>11. Заявки на участие</w:t>
      </w:r>
    </w:p>
    <w:p w:rsidR="00AC2C15" w:rsidRDefault="00AC2C15" w:rsidP="00AC2C15">
      <w:pPr>
        <w:pStyle w:val="a3"/>
        <w:ind w:right="321" w:firstLine="707"/>
        <w:jc w:val="both"/>
      </w:pPr>
      <w:r>
        <w:t xml:space="preserve">Предварительные заявки на участие в мероприятии подаются </w:t>
      </w:r>
      <w:r>
        <w:rPr>
          <w:b/>
        </w:rPr>
        <w:t xml:space="preserve">до </w:t>
      </w:r>
      <w:r>
        <w:rPr>
          <w:b/>
        </w:rPr>
        <w:t>12</w:t>
      </w:r>
      <w:r>
        <w:rPr>
          <w:b/>
        </w:rPr>
        <w:t xml:space="preserve"> </w:t>
      </w:r>
      <w:r>
        <w:rPr>
          <w:b/>
        </w:rPr>
        <w:t>июл</w:t>
      </w:r>
      <w:r>
        <w:rPr>
          <w:b/>
        </w:rPr>
        <w:t xml:space="preserve">я 2019 года </w:t>
      </w:r>
      <w:r>
        <w:t xml:space="preserve">по ссылке </w:t>
      </w:r>
      <w:hyperlink r:id="rId6" w:tgtFrame="_blank" w:history="1">
        <w:r>
          <w:rPr>
            <w:rStyle w:val="a6"/>
            <w:rFonts w:ascii="Arial" w:hAnsi="Arial" w:cs="Arial"/>
            <w:color w:val="0D71C8"/>
            <w:sz w:val="21"/>
            <w:szCs w:val="21"/>
            <w:shd w:val="clear" w:color="auto" w:fill="FFFFFF"/>
          </w:rPr>
          <w:t>http://sup.stormline.ru/strongwaves-tour-2019</w:t>
        </w:r>
      </w:hyperlink>
      <w:r>
        <w:t>.</w:t>
      </w:r>
    </w:p>
    <w:p w:rsidR="00AC2C15" w:rsidRDefault="00AC2C15" w:rsidP="00AC2C15">
      <w:pPr>
        <w:pStyle w:val="a3"/>
        <w:ind w:right="322" w:firstLine="707"/>
        <w:jc w:val="both"/>
      </w:pPr>
    </w:p>
    <w:p w:rsidR="00AC2C15" w:rsidRDefault="00AC2C15" w:rsidP="00AC2C15">
      <w:pPr>
        <w:pStyle w:val="a3"/>
        <w:spacing w:before="2" w:line="322" w:lineRule="exact"/>
        <w:ind w:left="930"/>
        <w:jc w:val="both"/>
      </w:pPr>
      <w:r>
        <w:t xml:space="preserve">Каждый участник </w:t>
      </w:r>
      <w:proofErr w:type="gramStart"/>
      <w:r>
        <w:t>предоставляет следующие документы</w:t>
      </w:r>
      <w:proofErr w:type="gramEnd"/>
      <w:r>
        <w:t>:</w:t>
      </w:r>
      <w:bookmarkStart w:id="0" w:name="_GoBack"/>
      <w:bookmarkEnd w:id="0"/>
    </w:p>
    <w:p w:rsidR="00AC2C15" w:rsidRDefault="00AC2C15" w:rsidP="00AC2C15">
      <w:pPr>
        <w:pStyle w:val="a5"/>
        <w:numPr>
          <w:ilvl w:val="1"/>
          <w:numId w:val="1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заявку по форме, указанной в Приложении №1 к данному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Положению;</w:t>
      </w:r>
    </w:p>
    <w:p w:rsidR="00AC2C15" w:rsidRDefault="00AC2C15" w:rsidP="00AC2C15">
      <w:pPr>
        <w:pStyle w:val="a5"/>
        <w:numPr>
          <w:ilvl w:val="1"/>
          <w:numId w:val="1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паспорт (свидетельство 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рождении);</w:t>
      </w:r>
    </w:p>
    <w:p w:rsidR="00AC2C15" w:rsidRDefault="00AC2C15" w:rsidP="00AC2C15">
      <w:pPr>
        <w:pStyle w:val="a5"/>
        <w:numPr>
          <w:ilvl w:val="1"/>
          <w:numId w:val="1"/>
        </w:numPr>
        <w:tabs>
          <w:tab w:val="left" w:pos="1305"/>
        </w:tabs>
        <w:spacing w:line="242" w:lineRule="auto"/>
        <w:ind w:right="320" w:firstLine="707"/>
        <w:jc w:val="both"/>
        <w:rPr>
          <w:sz w:val="28"/>
        </w:rPr>
      </w:pPr>
      <w:r>
        <w:rPr>
          <w:sz w:val="28"/>
        </w:rPr>
        <w:t>страховые полисы обязательного медицинского страхования и страхования жизни 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AC2C15" w:rsidRDefault="00AC2C15" w:rsidP="00AC2C15">
      <w:pPr>
        <w:pStyle w:val="a5"/>
        <w:numPr>
          <w:ilvl w:val="1"/>
          <w:numId w:val="1"/>
        </w:numPr>
        <w:tabs>
          <w:tab w:val="left" w:pos="1382"/>
        </w:tabs>
        <w:ind w:right="321" w:firstLine="707"/>
        <w:jc w:val="both"/>
        <w:rPr>
          <w:sz w:val="28"/>
        </w:rPr>
      </w:pPr>
      <w:r>
        <w:rPr>
          <w:sz w:val="28"/>
        </w:rPr>
        <w:t>согласие на обработку персональных данных, по форме, предусмотренной приложением №3 к 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Положению.</w:t>
      </w:r>
    </w:p>
    <w:p w:rsidR="00AC2C15" w:rsidRDefault="00AC2C15" w:rsidP="00AC2C15">
      <w:pPr>
        <w:pStyle w:val="a3"/>
        <w:spacing w:line="242" w:lineRule="auto"/>
        <w:ind w:right="322" w:firstLine="707"/>
        <w:jc w:val="both"/>
      </w:pPr>
      <w:r>
        <w:t>Обработка персональных данных участников соревнований осуществляется в соответствии с Федеральным законом от 27.07.2006 №152-ФЗ</w:t>
      </w:r>
    </w:p>
    <w:p w:rsidR="00AC2C15" w:rsidRDefault="00AC2C15" w:rsidP="00AC2C15">
      <w:pPr>
        <w:pStyle w:val="a3"/>
        <w:spacing w:line="317" w:lineRule="exact"/>
        <w:jc w:val="both"/>
      </w:pPr>
      <w:r>
        <w:t>«О персональных данных».</w:t>
      </w:r>
    </w:p>
    <w:p w:rsidR="00AC2C15" w:rsidRDefault="00AC2C15" w:rsidP="00AC2C15">
      <w:pPr>
        <w:pStyle w:val="a3"/>
        <w:ind w:right="322" w:firstLine="707"/>
        <w:jc w:val="both"/>
        <w:sectPr w:rsidR="00AC2C15">
          <w:pgSz w:w="11910" w:h="16840"/>
          <w:pgMar w:top="620" w:right="240" w:bottom="280" w:left="1480" w:header="720" w:footer="720" w:gutter="0"/>
          <w:cols w:space="720"/>
        </w:sectPr>
      </w:pPr>
    </w:p>
    <w:p w:rsidR="00A40B7F" w:rsidRPr="004E6D8F" w:rsidRDefault="00A40B7F" w:rsidP="004E6D8F">
      <w:pPr>
        <w:rPr>
          <w:sz w:val="28"/>
          <w:szCs w:val="28"/>
        </w:rPr>
      </w:pPr>
    </w:p>
    <w:sectPr w:rsidR="00A40B7F" w:rsidRPr="004E6D8F" w:rsidSect="004E6D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4A1E"/>
    <w:multiLevelType w:val="hybridMultilevel"/>
    <w:tmpl w:val="426224A4"/>
    <w:lvl w:ilvl="0" w:tplc="07B2A626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48ED706">
      <w:numFmt w:val="bullet"/>
      <w:lvlText w:val="•"/>
      <w:lvlJc w:val="left"/>
      <w:pPr>
        <w:ind w:left="1216" w:hanging="204"/>
      </w:pPr>
      <w:rPr>
        <w:rFonts w:hint="default"/>
        <w:lang w:val="ru-RU" w:eastAsia="ru-RU" w:bidi="ru-RU"/>
      </w:rPr>
    </w:lvl>
    <w:lvl w:ilvl="2" w:tplc="9998CE3E">
      <w:numFmt w:val="bullet"/>
      <w:lvlText w:val="•"/>
      <w:lvlJc w:val="left"/>
      <w:pPr>
        <w:ind w:left="2213" w:hanging="204"/>
      </w:pPr>
      <w:rPr>
        <w:rFonts w:hint="default"/>
        <w:lang w:val="ru-RU" w:eastAsia="ru-RU" w:bidi="ru-RU"/>
      </w:rPr>
    </w:lvl>
    <w:lvl w:ilvl="3" w:tplc="DA2A3B1E">
      <w:numFmt w:val="bullet"/>
      <w:lvlText w:val="•"/>
      <w:lvlJc w:val="left"/>
      <w:pPr>
        <w:ind w:left="3209" w:hanging="204"/>
      </w:pPr>
      <w:rPr>
        <w:rFonts w:hint="default"/>
        <w:lang w:val="ru-RU" w:eastAsia="ru-RU" w:bidi="ru-RU"/>
      </w:rPr>
    </w:lvl>
    <w:lvl w:ilvl="4" w:tplc="7870FDD0">
      <w:numFmt w:val="bullet"/>
      <w:lvlText w:val="•"/>
      <w:lvlJc w:val="left"/>
      <w:pPr>
        <w:ind w:left="4206" w:hanging="204"/>
      </w:pPr>
      <w:rPr>
        <w:rFonts w:hint="default"/>
        <w:lang w:val="ru-RU" w:eastAsia="ru-RU" w:bidi="ru-RU"/>
      </w:rPr>
    </w:lvl>
    <w:lvl w:ilvl="5" w:tplc="BCCC982A">
      <w:numFmt w:val="bullet"/>
      <w:lvlText w:val="•"/>
      <w:lvlJc w:val="left"/>
      <w:pPr>
        <w:ind w:left="5203" w:hanging="204"/>
      </w:pPr>
      <w:rPr>
        <w:rFonts w:hint="default"/>
        <w:lang w:val="ru-RU" w:eastAsia="ru-RU" w:bidi="ru-RU"/>
      </w:rPr>
    </w:lvl>
    <w:lvl w:ilvl="6" w:tplc="0C2678CE">
      <w:numFmt w:val="bullet"/>
      <w:lvlText w:val="•"/>
      <w:lvlJc w:val="left"/>
      <w:pPr>
        <w:ind w:left="6199" w:hanging="204"/>
      </w:pPr>
      <w:rPr>
        <w:rFonts w:hint="default"/>
        <w:lang w:val="ru-RU" w:eastAsia="ru-RU" w:bidi="ru-RU"/>
      </w:rPr>
    </w:lvl>
    <w:lvl w:ilvl="7" w:tplc="E0C0CD9C">
      <w:numFmt w:val="bullet"/>
      <w:lvlText w:val="•"/>
      <w:lvlJc w:val="left"/>
      <w:pPr>
        <w:ind w:left="7196" w:hanging="204"/>
      </w:pPr>
      <w:rPr>
        <w:rFonts w:hint="default"/>
        <w:lang w:val="ru-RU" w:eastAsia="ru-RU" w:bidi="ru-RU"/>
      </w:rPr>
    </w:lvl>
    <w:lvl w:ilvl="8" w:tplc="8CA645BC">
      <w:numFmt w:val="bullet"/>
      <w:lvlText w:val="•"/>
      <w:lvlJc w:val="left"/>
      <w:pPr>
        <w:ind w:left="8193" w:hanging="204"/>
      </w:pPr>
      <w:rPr>
        <w:rFonts w:hint="default"/>
        <w:lang w:val="ru-RU" w:eastAsia="ru-RU" w:bidi="ru-RU"/>
      </w:rPr>
    </w:lvl>
  </w:abstractNum>
  <w:abstractNum w:abstractNumId="1">
    <w:nsid w:val="23343BA0"/>
    <w:multiLevelType w:val="multilevel"/>
    <w:tmpl w:val="D3A88A3E"/>
    <w:lvl w:ilvl="0">
      <w:start w:val="8"/>
      <w:numFmt w:val="decimal"/>
      <w:lvlText w:val="%1"/>
      <w:lvlJc w:val="left"/>
      <w:pPr>
        <w:ind w:left="222" w:hanging="6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3" w:hanging="6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6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9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6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3" w:hanging="651"/>
      </w:pPr>
      <w:rPr>
        <w:rFonts w:hint="default"/>
        <w:lang w:val="ru-RU" w:eastAsia="ru-RU" w:bidi="ru-RU"/>
      </w:rPr>
    </w:lvl>
  </w:abstractNum>
  <w:abstractNum w:abstractNumId="2">
    <w:nsid w:val="4A29497F"/>
    <w:multiLevelType w:val="hybridMultilevel"/>
    <w:tmpl w:val="AF6E9D0C"/>
    <w:lvl w:ilvl="0" w:tplc="543AB368">
      <w:numFmt w:val="bullet"/>
      <w:lvlText w:val="о"/>
      <w:lvlJc w:val="left"/>
      <w:pPr>
        <w:ind w:left="8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7F4F47C">
      <w:start w:val="1"/>
      <w:numFmt w:val="decimal"/>
      <w:lvlText w:val="%2."/>
      <w:lvlJc w:val="left"/>
      <w:pPr>
        <w:ind w:left="35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D090DD5A">
      <w:numFmt w:val="bullet"/>
      <w:lvlText w:val="•"/>
      <w:lvlJc w:val="left"/>
      <w:pPr>
        <w:ind w:left="4260" w:hanging="281"/>
      </w:pPr>
      <w:rPr>
        <w:rFonts w:hint="default"/>
        <w:lang w:val="ru-RU" w:eastAsia="ru-RU" w:bidi="ru-RU"/>
      </w:rPr>
    </w:lvl>
    <w:lvl w:ilvl="3" w:tplc="47223EC8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F7E6CC22">
      <w:numFmt w:val="bullet"/>
      <w:lvlText w:val="•"/>
      <w:lvlJc w:val="left"/>
      <w:pPr>
        <w:ind w:left="5742" w:hanging="281"/>
      </w:pPr>
      <w:rPr>
        <w:rFonts w:hint="default"/>
        <w:lang w:val="ru-RU" w:eastAsia="ru-RU" w:bidi="ru-RU"/>
      </w:rPr>
    </w:lvl>
    <w:lvl w:ilvl="5" w:tplc="F440CAB6">
      <w:numFmt w:val="bullet"/>
      <w:lvlText w:val="•"/>
      <w:lvlJc w:val="left"/>
      <w:pPr>
        <w:ind w:left="6482" w:hanging="281"/>
      </w:pPr>
      <w:rPr>
        <w:rFonts w:hint="default"/>
        <w:lang w:val="ru-RU" w:eastAsia="ru-RU" w:bidi="ru-RU"/>
      </w:rPr>
    </w:lvl>
    <w:lvl w:ilvl="6" w:tplc="6442975C">
      <w:numFmt w:val="bullet"/>
      <w:lvlText w:val="•"/>
      <w:lvlJc w:val="left"/>
      <w:pPr>
        <w:ind w:left="7223" w:hanging="281"/>
      </w:pPr>
      <w:rPr>
        <w:rFonts w:hint="default"/>
        <w:lang w:val="ru-RU" w:eastAsia="ru-RU" w:bidi="ru-RU"/>
      </w:rPr>
    </w:lvl>
    <w:lvl w:ilvl="7" w:tplc="168EB38A">
      <w:numFmt w:val="bullet"/>
      <w:lvlText w:val="•"/>
      <w:lvlJc w:val="left"/>
      <w:pPr>
        <w:ind w:left="7964" w:hanging="281"/>
      </w:pPr>
      <w:rPr>
        <w:rFonts w:hint="default"/>
        <w:lang w:val="ru-RU" w:eastAsia="ru-RU" w:bidi="ru-RU"/>
      </w:rPr>
    </w:lvl>
    <w:lvl w:ilvl="8" w:tplc="62C82198">
      <w:numFmt w:val="bullet"/>
      <w:lvlText w:val="•"/>
      <w:lvlJc w:val="left"/>
      <w:pPr>
        <w:ind w:left="8704" w:hanging="281"/>
      </w:pPr>
      <w:rPr>
        <w:rFonts w:hint="default"/>
        <w:lang w:val="ru-RU" w:eastAsia="ru-RU" w:bidi="ru-RU"/>
      </w:rPr>
    </w:lvl>
  </w:abstractNum>
  <w:abstractNum w:abstractNumId="3">
    <w:nsid w:val="68F24BD6"/>
    <w:multiLevelType w:val="hybridMultilevel"/>
    <w:tmpl w:val="1F4A9FB6"/>
    <w:lvl w:ilvl="0" w:tplc="919C8D18">
      <w:start w:val="1"/>
      <w:numFmt w:val="decimal"/>
      <w:lvlText w:val="%1."/>
      <w:lvlJc w:val="left"/>
      <w:pPr>
        <w:ind w:left="126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0AC05D0">
      <w:numFmt w:val="bullet"/>
      <w:lvlText w:val="•"/>
      <w:lvlJc w:val="left"/>
      <w:pPr>
        <w:ind w:left="4080" w:hanging="331"/>
      </w:pPr>
      <w:rPr>
        <w:rFonts w:hint="default"/>
        <w:lang w:val="ru-RU" w:eastAsia="ru-RU" w:bidi="ru-RU"/>
      </w:rPr>
    </w:lvl>
    <w:lvl w:ilvl="2" w:tplc="5ABEC088">
      <w:numFmt w:val="bullet"/>
      <w:lvlText w:val="•"/>
      <w:lvlJc w:val="left"/>
      <w:pPr>
        <w:ind w:left="4758" w:hanging="331"/>
      </w:pPr>
      <w:rPr>
        <w:rFonts w:hint="default"/>
        <w:lang w:val="ru-RU" w:eastAsia="ru-RU" w:bidi="ru-RU"/>
      </w:rPr>
    </w:lvl>
    <w:lvl w:ilvl="3" w:tplc="BFE2E0AC">
      <w:numFmt w:val="bullet"/>
      <w:lvlText w:val="•"/>
      <w:lvlJc w:val="left"/>
      <w:pPr>
        <w:ind w:left="5436" w:hanging="331"/>
      </w:pPr>
      <w:rPr>
        <w:rFonts w:hint="default"/>
        <w:lang w:val="ru-RU" w:eastAsia="ru-RU" w:bidi="ru-RU"/>
      </w:rPr>
    </w:lvl>
    <w:lvl w:ilvl="4" w:tplc="D4DA694A">
      <w:numFmt w:val="bullet"/>
      <w:lvlText w:val="•"/>
      <w:lvlJc w:val="left"/>
      <w:pPr>
        <w:ind w:left="6115" w:hanging="331"/>
      </w:pPr>
      <w:rPr>
        <w:rFonts w:hint="default"/>
        <w:lang w:val="ru-RU" w:eastAsia="ru-RU" w:bidi="ru-RU"/>
      </w:rPr>
    </w:lvl>
    <w:lvl w:ilvl="5" w:tplc="C246A97C">
      <w:numFmt w:val="bullet"/>
      <w:lvlText w:val="•"/>
      <w:lvlJc w:val="left"/>
      <w:pPr>
        <w:ind w:left="6793" w:hanging="331"/>
      </w:pPr>
      <w:rPr>
        <w:rFonts w:hint="default"/>
        <w:lang w:val="ru-RU" w:eastAsia="ru-RU" w:bidi="ru-RU"/>
      </w:rPr>
    </w:lvl>
    <w:lvl w:ilvl="6" w:tplc="74DA3920">
      <w:numFmt w:val="bullet"/>
      <w:lvlText w:val="•"/>
      <w:lvlJc w:val="left"/>
      <w:pPr>
        <w:ind w:left="7472" w:hanging="331"/>
      </w:pPr>
      <w:rPr>
        <w:rFonts w:hint="default"/>
        <w:lang w:val="ru-RU" w:eastAsia="ru-RU" w:bidi="ru-RU"/>
      </w:rPr>
    </w:lvl>
    <w:lvl w:ilvl="7" w:tplc="FD3A5842">
      <w:numFmt w:val="bullet"/>
      <w:lvlText w:val="•"/>
      <w:lvlJc w:val="left"/>
      <w:pPr>
        <w:ind w:left="8150" w:hanging="331"/>
      </w:pPr>
      <w:rPr>
        <w:rFonts w:hint="default"/>
        <w:lang w:val="ru-RU" w:eastAsia="ru-RU" w:bidi="ru-RU"/>
      </w:rPr>
    </w:lvl>
    <w:lvl w:ilvl="8" w:tplc="4F0CF8E6">
      <w:numFmt w:val="bullet"/>
      <w:lvlText w:val="•"/>
      <w:lvlJc w:val="left"/>
      <w:pPr>
        <w:ind w:left="8829" w:hanging="331"/>
      </w:pPr>
      <w:rPr>
        <w:rFonts w:hint="default"/>
        <w:lang w:val="ru-RU" w:eastAsia="ru-RU" w:bidi="ru-RU"/>
      </w:rPr>
    </w:lvl>
  </w:abstractNum>
  <w:abstractNum w:abstractNumId="4">
    <w:nsid w:val="73B95FAD"/>
    <w:multiLevelType w:val="hybridMultilevel"/>
    <w:tmpl w:val="7E843340"/>
    <w:lvl w:ilvl="0" w:tplc="70C0F926">
      <w:start w:val="3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3AA2CE2">
      <w:numFmt w:val="bullet"/>
      <w:lvlText w:val="-"/>
      <w:lvlJc w:val="left"/>
      <w:pPr>
        <w:ind w:left="222" w:hanging="164"/>
      </w:pPr>
      <w:rPr>
        <w:rFonts w:hint="default"/>
        <w:w w:val="100"/>
        <w:lang w:val="ru-RU" w:eastAsia="ru-RU" w:bidi="ru-RU"/>
      </w:rPr>
    </w:lvl>
    <w:lvl w:ilvl="2" w:tplc="4C0CF716">
      <w:numFmt w:val="bullet"/>
      <w:lvlText w:val="•"/>
      <w:lvlJc w:val="left"/>
      <w:pPr>
        <w:ind w:left="1100" w:hanging="164"/>
      </w:pPr>
      <w:rPr>
        <w:rFonts w:hint="default"/>
        <w:lang w:val="ru-RU" w:eastAsia="ru-RU" w:bidi="ru-RU"/>
      </w:rPr>
    </w:lvl>
    <w:lvl w:ilvl="3" w:tplc="B95EEAD4">
      <w:numFmt w:val="bullet"/>
      <w:lvlText w:val="•"/>
      <w:lvlJc w:val="left"/>
      <w:pPr>
        <w:ind w:left="2235" w:hanging="164"/>
      </w:pPr>
      <w:rPr>
        <w:rFonts w:hint="default"/>
        <w:lang w:val="ru-RU" w:eastAsia="ru-RU" w:bidi="ru-RU"/>
      </w:rPr>
    </w:lvl>
    <w:lvl w:ilvl="4" w:tplc="7FF07BF4">
      <w:numFmt w:val="bullet"/>
      <w:lvlText w:val="•"/>
      <w:lvlJc w:val="left"/>
      <w:pPr>
        <w:ind w:left="3371" w:hanging="164"/>
      </w:pPr>
      <w:rPr>
        <w:rFonts w:hint="default"/>
        <w:lang w:val="ru-RU" w:eastAsia="ru-RU" w:bidi="ru-RU"/>
      </w:rPr>
    </w:lvl>
    <w:lvl w:ilvl="5" w:tplc="E618A958">
      <w:numFmt w:val="bullet"/>
      <w:lvlText w:val="•"/>
      <w:lvlJc w:val="left"/>
      <w:pPr>
        <w:ind w:left="4507" w:hanging="164"/>
      </w:pPr>
      <w:rPr>
        <w:rFonts w:hint="default"/>
        <w:lang w:val="ru-RU" w:eastAsia="ru-RU" w:bidi="ru-RU"/>
      </w:rPr>
    </w:lvl>
    <w:lvl w:ilvl="6" w:tplc="3C6ED944">
      <w:numFmt w:val="bullet"/>
      <w:lvlText w:val="•"/>
      <w:lvlJc w:val="left"/>
      <w:pPr>
        <w:ind w:left="5643" w:hanging="164"/>
      </w:pPr>
      <w:rPr>
        <w:rFonts w:hint="default"/>
        <w:lang w:val="ru-RU" w:eastAsia="ru-RU" w:bidi="ru-RU"/>
      </w:rPr>
    </w:lvl>
    <w:lvl w:ilvl="7" w:tplc="91A84C86">
      <w:numFmt w:val="bullet"/>
      <w:lvlText w:val="•"/>
      <w:lvlJc w:val="left"/>
      <w:pPr>
        <w:ind w:left="6779" w:hanging="164"/>
      </w:pPr>
      <w:rPr>
        <w:rFonts w:hint="default"/>
        <w:lang w:val="ru-RU" w:eastAsia="ru-RU" w:bidi="ru-RU"/>
      </w:rPr>
    </w:lvl>
    <w:lvl w:ilvl="8" w:tplc="238CFF20">
      <w:numFmt w:val="bullet"/>
      <w:lvlText w:val="•"/>
      <w:lvlJc w:val="left"/>
      <w:pPr>
        <w:ind w:left="7914" w:hanging="16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64"/>
    <w:rsid w:val="004E6D8F"/>
    <w:rsid w:val="009A5D64"/>
    <w:rsid w:val="00A40B7F"/>
    <w:rsid w:val="00AC2C15"/>
    <w:rsid w:val="00AD33F4"/>
    <w:rsid w:val="00C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E6D8F"/>
    <w:pPr>
      <w:spacing w:line="319" w:lineRule="exact"/>
      <w:ind w:left="43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6D8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E6D8F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D8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E6D8F"/>
    <w:pPr>
      <w:ind w:left="1093" w:hanging="164"/>
    </w:pPr>
  </w:style>
  <w:style w:type="table" w:customStyle="1" w:styleId="TableNormal">
    <w:name w:val="Table Normal"/>
    <w:uiPriority w:val="2"/>
    <w:semiHidden/>
    <w:unhideWhenUsed/>
    <w:qFormat/>
    <w:rsid w:val="004E6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6D8F"/>
  </w:style>
  <w:style w:type="character" w:styleId="a6">
    <w:name w:val="Hyperlink"/>
    <w:basedOn w:val="a0"/>
    <w:uiPriority w:val="99"/>
    <w:semiHidden/>
    <w:unhideWhenUsed/>
    <w:rsid w:val="004E6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E6D8F"/>
    <w:pPr>
      <w:spacing w:line="319" w:lineRule="exact"/>
      <w:ind w:left="43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6D8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E6D8F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D8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E6D8F"/>
    <w:pPr>
      <w:ind w:left="1093" w:hanging="164"/>
    </w:pPr>
  </w:style>
  <w:style w:type="table" w:customStyle="1" w:styleId="TableNormal">
    <w:name w:val="Table Normal"/>
    <w:uiPriority w:val="2"/>
    <w:semiHidden/>
    <w:unhideWhenUsed/>
    <w:qFormat/>
    <w:rsid w:val="004E6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6D8F"/>
  </w:style>
  <w:style w:type="character" w:styleId="a6">
    <w:name w:val="Hyperlink"/>
    <w:basedOn w:val="a0"/>
    <w:uiPriority w:val="99"/>
    <w:semiHidden/>
    <w:unhideWhenUsed/>
    <w:rsid w:val="004E6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.stormline.ru/strongwaves-tour-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Пиар Продвижение</dc:creator>
  <cp:keywords/>
  <dc:description/>
  <cp:lastModifiedBy>Пиар Продвижение</cp:lastModifiedBy>
  <cp:revision>2</cp:revision>
  <dcterms:created xsi:type="dcterms:W3CDTF">2019-07-04T07:54:00Z</dcterms:created>
  <dcterms:modified xsi:type="dcterms:W3CDTF">2019-07-04T08:34:00Z</dcterms:modified>
</cp:coreProperties>
</file>